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3AF2" w14:textId="2A098551" w:rsidR="009B2D04" w:rsidRPr="007F1ACE" w:rsidRDefault="00263DE8" w:rsidP="00180772">
      <w:pPr>
        <w:jc w:val="center"/>
        <w:rPr>
          <w:b/>
          <w:sz w:val="36"/>
          <w:szCs w:val="36"/>
        </w:rPr>
      </w:pPr>
      <w:r w:rsidRPr="007F1ACE">
        <w:rPr>
          <w:b/>
          <w:sz w:val="36"/>
          <w:szCs w:val="36"/>
        </w:rPr>
        <w:t>Geriatric and Age-Friendly ECHO</w:t>
      </w:r>
    </w:p>
    <w:p w14:paraId="2B7A8A8B" w14:textId="3894FBCE" w:rsidR="00AE68BF" w:rsidRPr="002B2943" w:rsidRDefault="000B297F" w:rsidP="00AE68BF">
      <w:pPr>
        <w:widowControl w:val="0"/>
        <w:autoSpaceDE w:val="0"/>
        <w:autoSpaceDN w:val="0"/>
        <w:adjustRightInd w:val="0"/>
        <w:spacing w:after="0" w:line="240" w:lineRule="auto"/>
        <w:ind w:left="45"/>
        <w:jc w:val="center"/>
        <w:rPr>
          <w:b/>
          <w:sz w:val="48"/>
          <w:szCs w:val="48"/>
        </w:rPr>
      </w:pPr>
      <w:r w:rsidRPr="002B2943">
        <w:rPr>
          <w:b/>
          <w:sz w:val="44"/>
          <w:szCs w:val="44"/>
        </w:rPr>
        <w:t>“</w:t>
      </w:r>
      <w:r w:rsidR="00216FEC" w:rsidRPr="002B2943">
        <w:rPr>
          <w:rFonts w:cstheme="minorHAnsi"/>
          <w:b/>
          <w:bCs/>
          <w:sz w:val="44"/>
          <w:szCs w:val="44"/>
        </w:rPr>
        <w:t>Advances in Alzheimer’s Disease Care</w:t>
      </w:r>
      <w:r w:rsidR="00CA0B77" w:rsidRPr="002B2943">
        <w:rPr>
          <w:b/>
          <w:sz w:val="44"/>
          <w:szCs w:val="44"/>
        </w:rPr>
        <w:t>”</w:t>
      </w:r>
    </w:p>
    <w:p w14:paraId="755F1C78" w14:textId="560C8E02" w:rsidR="00191B49" w:rsidRPr="000B297F" w:rsidRDefault="00AF1DA7" w:rsidP="005B52A2">
      <w:pPr>
        <w:spacing w:after="0"/>
        <w:rPr>
          <w:b/>
          <w:sz w:val="40"/>
          <w:szCs w:val="40"/>
        </w:rPr>
      </w:pPr>
      <w:r w:rsidRPr="000B297F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B6E8A2E" wp14:editId="5122B2FB">
            <wp:simplePos x="0" y="0"/>
            <wp:positionH relativeFrom="margin">
              <wp:posOffset>4887504</wp:posOffset>
            </wp:positionH>
            <wp:positionV relativeFrom="paragraph">
              <wp:posOffset>5352</wp:posOffset>
            </wp:positionV>
            <wp:extent cx="2021101" cy="2242928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01" cy="224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FEC">
        <w:rPr>
          <w:b/>
          <w:sz w:val="40"/>
          <w:szCs w:val="40"/>
        </w:rPr>
        <w:t>July 8</w:t>
      </w:r>
      <w:r w:rsidR="001F4DAD" w:rsidRPr="000B297F">
        <w:rPr>
          <w:b/>
          <w:sz w:val="40"/>
          <w:szCs w:val="40"/>
        </w:rPr>
        <w:t>, 202</w:t>
      </w:r>
      <w:r w:rsidRPr="000B297F">
        <w:rPr>
          <w:b/>
          <w:sz w:val="40"/>
          <w:szCs w:val="40"/>
        </w:rPr>
        <w:t>5</w:t>
      </w:r>
    </w:p>
    <w:p w14:paraId="5CD41DC1" w14:textId="6E5F3140" w:rsidR="00191B49" w:rsidRPr="000B297F" w:rsidRDefault="00191B49" w:rsidP="005B52A2">
      <w:pPr>
        <w:spacing w:after="0"/>
        <w:rPr>
          <w:b/>
          <w:sz w:val="40"/>
          <w:szCs w:val="40"/>
        </w:rPr>
      </w:pPr>
      <w:r w:rsidRPr="000B297F">
        <w:rPr>
          <w:b/>
          <w:sz w:val="40"/>
          <w:szCs w:val="40"/>
        </w:rPr>
        <w:t>12:00 pm – 1:00 pm</w:t>
      </w:r>
    </w:p>
    <w:p w14:paraId="1DC959C2" w14:textId="3F732E88" w:rsidR="00AF1DA7" w:rsidRPr="001F6D21" w:rsidRDefault="00EF7EF5" w:rsidP="00B72972">
      <w:pPr>
        <w:spacing w:after="0"/>
        <w:rPr>
          <w:sz w:val="32"/>
          <w:szCs w:val="32"/>
        </w:rPr>
      </w:pPr>
      <w:r w:rsidRPr="00382835">
        <w:rPr>
          <w:rFonts w:cstheme="minorHAnsi"/>
          <w:i/>
          <w:sz w:val="32"/>
          <w:szCs w:val="32"/>
        </w:rPr>
        <w:t>Presented by</w:t>
      </w:r>
      <w:r w:rsidRPr="00382835">
        <w:rPr>
          <w:rFonts w:cstheme="minorHAnsi"/>
          <w:i/>
          <w:sz w:val="32"/>
          <w:szCs w:val="32"/>
        </w:rPr>
        <w:br/>
      </w:r>
      <w:r w:rsidR="00216FEC">
        <w:rPr>
          <w:sz w:val="32"/>
          <w:szCs w:val="32"/>
        </w:rPr>
        <w:t>Josephine Gomes, MD, FACP</w:t>
      </w:r>
    </w:p>
    <w:p w14:paraId="6C0BE243" w14:textId="48F3D21B" w:rsidR="008E20FB" w:rsidRPr="008E20FB" w:rsidRDefault="008E20FB" w:rsidP="008E20FB">
      <w:pPr>
        <w:spacing w:after="0"/>
        <w:jc w:val="center"/>
        <w:rPr>
          <w:rFonts w:cstheme="minorHAnsi"/>
        </w:rPr>
      </w:pPr>
    </w:p>
    <w:p w14:paraId="2C5CB08F" w14:textId="4021EAD1" w:rsidR="005B52A2" w:rsidRDefault="00065C03" w:rsidP="00AF1DA7">
      <w:pPr>
        <w:spacing w:after="0" w:line="240" w:lineRule="auto"/>
        <w:rPr>
          <w:b/>
          <w:sz w:val="32"/>
          <w:szCs w:val="32"/>
        </w:rPr>
      </w:pPr>
      <w:r w:rsidRPr="00892A0E">
        <w:rPr>
          <w:b/>
          <w:sz w:val="32"/>
          <w:szCs w:val="32"/>
        </w:rPr>
        <w:t>Upon completion of this program,</w:t>
      </w:r>
    </w:p>
    <w:p w14:paraId="14C06EEC" w14:textId="269E923B" w:rsidR="00921E1B" w:rsidRDefault="00065C03" w:rsidP="00AF1DA7">
      <w:pPr>
        <w:spacing w:after="0" w:line="240" w:lineRule="auto"/>
        <w:rPr>
          <w:b/>
          <w:sz w:val="32"/>
          <w:szCs w:val="32"/>
        </w:rPr>
      </w:pPr>
      <w:r w:rsidRPr="00892A0E">
        <w:rPr>
          <w:b/>
          <w:sz w:val="32"/>
          <w:szCs w:val="32"/>
        </w:rPr>
        <w:t xml:space="preserve"> the learner will be able to:</w:t>
      </w:r>
    </w:p>
    <w:p w14:paraId="100150F4" w14:textId="77777777" w:rsidR="00AE68BF" w:rsidRPr="005E3663" w:rsidRDefault="00AE68BF" w:rsidP="005E3663">
      <w:pPr>
        <w:spacing w:after="0" w:line="240" w:lineRule="auto"/>
        <w:rPr>
          <w:b/>
          <w:sz w:val="36"/>
          <w:szCs w:val="36"/>
        </w:rPr>
      </w:pPr>
    </w:p>
    <w:p w14:paraId="276CD1C8" w14:textId="05AC1574" w:rsidR="005E3663" w:rsidRPr="005E3663" w:rsidRDefault="002B314D" w:rsidP="005E3663">
      <w:pPr>
        <w:pStyle w:val="ListParagraph"/>
        <w:numPr>
          <w:ilvl w:val="0"/>
          <w:numId w:val="24"/>
        </w:numPr>
        <w:spacing w:line="278" w:lineRule="auto"/>
        <w:rPr>
          <w:sz w:val="28"/>
          <w:szCs w:val="28"/>
        </w:rPr>
      </w:pPr>
      <w:r w:rsidRPr="005E3663">
        <w:rPr>
          <w:sz w:val="28"/>
          <w:szCs w:val="28"/>
        </w:rPr>
        <w:t>Desc</w:t>
      </w:r>
      <w:r>
        <w:rPr>
          <w:sz w:val="28"/>
          <w:szCs w:val="28"/>
        </w:rPr>
        <w:t>ribe</w:t>
      </w:r>
      <w:r w:rsidR="005E3663" w:rsidRPr="005E3663">
        <w:rPr>
          <w:sz w:val="28"/>
          <w:szCs w:val="28"/>
        </w:rPr>
        <w:t xml:space="preserve"> advances in diagnostic testing</w:t>
      </w:r>
    </w:p>
    <w:p w14:paraId="0BE83BB9" w14:textId="07656A1F" w:rsidR="005E3663" w:rsidRPr="005E3663" w:rsidRDefault="002B314D" w:rsidP="005E3663">
      <w:pPr>
        <w:pStyle w:val="ListParagraph"/>
        <w:numPr>
          <w:ilvl w:val="0"/>
          <w:numId w:val="24"/>
        </w:numPr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Describe</w:t>
      </w:r>
      <w:r w:rsidR="005E3663" w:rsidRPr="005E3663">
        <w:rPr>
          <w:sz w:val="28"/>
          <w:szCs w:val="28"/>
        </w:rPr>
        <w:t xml:space="preserve"> available disease modifying therapies</w:t>
      </w:r>
    </w:p>
    <w:p w14:paraId="6747CEB8" w14:textId="42385D44" w:rsidR="005E3663" w:rsidRPr="005E3663" w:rsidRDefault="002B314D" w:rsidP="005E3663">
      <w:pPr>
        <w:pStyle w:val="ListParagraph"/>
        <w:numPr>
          <w:ilvl w:val="0"/>
          <w:numId w:val="24"/>
        </w:numPr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Identify</w:t>
      </w:r>
      <w:r w:rsidR="005E3663" w:rsidRPr="005E3663">
        <w:rPr>
          <w:sz w:val="28"/>
          <w:szCs w:val="28"/>
        </w:rPr>
        <w:t xml:space="preserve"> new Care Models</w:t>
      </w:r>
    </w:p>
    <w:p w14:paraId="0AAC1EE4" w14:textId="77777777" w:rsidR="00F34D96" w:rsidRPr="007F1ACE" w:rsidRDefault="00F34D96" w:rsidP="00B45011">
      <w:pPr>
        <w:pStyle w:val="ListParagraph"/>
        <w:spacing w:after="0"/>
        <w:rPr>
          <w:rFonts w:eastAsia="Times New Roman"/>
          <w:sz w:val="24"/>
          <w:szCs w:val="24"/>
        </w:rPr>
      </w:pPr>
    </w:p>
    <w:p w14:paraId="3952AD4C" w14:textId="7FD83FDA" w:rsidR="001F4DAD" w:rsidRPr="00180772" w:rsidRDefault="000B297F" w:rsidP="00921E1B">
      <w:pPr>
        <w:spacing w:after="0"/>
        <w:rPr>
          <w:sz w:val="24"/>
          <w:szCs w:val="24"/>
        </w:rPr>
      </w:pPr>
      <w:r w:rsidRPr="008E211A">
        <w:rPr>
          <w:sz w:val="24"/>
          <w:szCs w:val="24"/>
        </w:rPr>
        <w:t xml:space="preserve">For additional information contact: Jan Flatin - </w:t>
      </w:r>
      <w:hyperlink r:id="rId8" w:history="1">
        <w:r w:rsidRPr="009E7B04">
          <w:rPr>
            <w:rStyle w:val="Hyperlink"/>
            <w:sz w:val="24"/>
            <w:szCs w:val="24"/>
          </w:rPr>
          <w:t>Janice.flatin@und.edu</w:t>
        </w:r>
      </w:hyperlink>
    </w:p>
    <w:p w14:paraId="5D5EAFDE" w14:textId="77777777" w:rsid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5148E9CD" w14:textId="7C582A60" w:rsid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80772">
        <w:rPr>
          <w:rFonts w:asciiTheme="minorHAnsi" w:hAnsiTheme="minorHAnsi" w:cstheme="minorHAnsi"/>
          <w:sz w:val="18"/>
          <w:szCs w:val="18"/>
        </w:rPr>
        <w:t>“The University of North Dakota School of Medicine and Health Sciences is accredited by the Accreditation Council for Continuing Medical Education to provide continuing medical education for physicians.”</w:t>
      </w:r>
    </w:p>
    <w:p w14:paraId="1A8E5DB5" w14:textId="77777777" w:rsidR="00180772" w:rsidRP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753E3C8E" w14:textId="1D0F73D1" w:rsidR="00180772" w:rsidRP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80772">
        <w:rPr>
          <w:rFonts w:asciiTheme="minorHAnsi" w:hAnsiTheme="minorHAnsi" w:cstheme="minorHAnsi"/>
          <w:sz w:val="18"/>
          <w:szCs w:val="18"/>
        </w:rPr>
        <w:t xml:space="preserve">“The University of North Dakota School of Medicine and Health Sciences designates this Live activity for a maximum of 1.0 </w:t>
      </w:r>
      <w:r w:rsidRPr="00E00729">
        <w:rPr>
          <w:rFonts w:asciiTheme="minorHAnsi" w:hAnsiTheme="minorHAnsi" w:cstheme="minorHAnsi"/>
          <w:i/>
          <w:sz w:val="18"/>
          <w:szCs w:val="18"/>
        </w:rPr>
        <w:t>AMA PRA Category 1 Credit(s)</w:t>
      </w:r>
      <w:r w:rsidRPr="00E00729">
        <w:rPr>
          <w:rFonts w:asciiTheme="minorHAnsi" w:hAnsiTheme="minorHAnsi" w:cstheme="minorHAnsi"/>
          <w:i/>
          <w:sz w:val="20"/>
          <w:szCs w:val="18"/>
          <w:vertAlign w:val="superscript"/>
        </w:rPr>
        <w:t>TM</w:t>
      </w:r>
      <w:r w:rsidRPr="00E00729">
        <w:rPr>
          <w:rFonts w:asciiTheme="minorHAnsi" w:hAnsiTheme="minorHAnsi" w:cstheme="minorHAnsi"/>
          <w:i/>
          <w:sz w:val="18"/>
          <w:szCs w:val="18"/>
        </w:rPr>
        <w:t>.</w:t>
      </w:r>
      <w:r w:rsidRPr="00180772">
        <w:rPr>
          <w:rFonts w:asciiTheme="minorHAnsi" w:hAnsiTheme="minorHAnsi" w:cstheme="minorHAnsi"/>
          <w:sz w:val="18"/>
          <w:szCs w:val="18"/>
        </w:rPr>
        <w:t xml:space="preserve">  Physicians should claim only the credit commensurate with the extent of their participation in the </w:t>
      </w:r>
      <w:proofErr w:type="gramStart"/>
      <w:r w:rsidRPr="00180772">
        <w:rPr>
          <w:rFonts w:asciiTheme="minorHAnsi" w:hAnsiTheme="minorHAnsi" w:cstheme="minorHAnsi"/>
          <w:sz w:val="18"/>
          <w:szCs w:val="18"/>
        </w:rPr>
        <w:t>activity.”</w:t>
      </w:r>
      <w:proofErr w:type="gramEnd"/>
    </w:p>
    <w:p w14:paraId="3949955D" w14:textId="33E7FB89" w:rsid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1C25CB67" w14:textId="77777777" w:rsidR="007F1ACE" w:rsidRPr="007F1ACE" w:rsidRDefault="007F1ACE" w:rsidP="007F1ACE">
      <w:pPr>
        <w:pStyle w:val="NormalWeb"/>
        <w:shd w:val="clear" w:color="auto" w:fill="FFFFFF"/>
        <w:spacing w:before="0" w:beforeAutospacing="0" w:after="0" w:afterAutospacing="0"/>
        <w:rPr>
          <w:rFonts w:cstheme="minorHAnsi"/>
          <w:sz w:val="18"/>
          <w:szCs w:val="18"/>
        </w:rPr>
      </w:pPr>
      <w:r w:rsidRPr="007F1ACE">
        <w:rPr>
          <w:rFonts w:cstheme="minorHAnsi"/>
          <w:sz w:val="18"/>
          <w:szCs w:val="18"/>
        </w:rPr>
        <w:t>Faculty disclosure of commercial support: In accordance with the Accreditation Council for Continuing Medical Education (ACCME) and the UND School of Medicine and Health Sciences CME Policy</w:t>
      </w:r>
    </w:p>
    <w:p w14:paraId="65A975DB" w14:textId="77777777" w:rsidR="007F1ACE" w:rsidRPr="00180772" w:rsidRDefault="007F1ACE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4E74FF08" w14:textId="77777777" w:rsid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18"/>
          <w:szCs w:val="18"/>
        </w:rPr>
      </w:pPr>
      <w:r w:rsidRPr="00180772">
        <w:rPr>
          <w:rFonts w:asciiTheme="minorHAnsi" w:hAnsiTheme="minorHAnsi" w:cstheme="minorHAnsi"/>
          <w:b/>
          <w:bCs/>
          <w:sz w:val="18"/>
          <w:szCs w:val="18"/>
        </w:rPr>
        <w:t>Disclosure of Relevant Financial Relationships</w:t>
      </w:r>
    </w:p>
    <w:p w14:paraId="67A7C058" w14:textId="77777777" w:rsidR="00180772" w:rsidRP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7968BE6E" w14:textId="77777777" w:rsidR="00180772" w:rsidRP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80772">
        <w:rPr>
          <w:rFonts w:asciiTheme="minorHAnsi" w:hAnsiTheme="minorHAnsi" w:cstheme="minorHAnsi"/>
          <w:sz w:val="18"/>
          <w:szCs w:val="18"/>
        </w:rPr>
        <w:t>None of the providers for this educational activity have relevant financial relationship(s) to disclose with ineligible companies whose primary business is producing, marketing, selling, re-selling, or distributing healthcare products used by or on patients.</w:t>
      </w:r>
    </w:p>
    <w:p w14:paraId="7FC4D965" w14:textId="77777777" w:rsid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425E6AB6" w14:textId="1634B9B4" w:rsidR="00180772" w:rsidRP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80772">
        <w:rPr>
          <w:rFonts w:asciiTheme="minorHAnsi" w:hAnsiTheme="minorHAnsi" w:cstheme="minorHAnsi"/>
          <w:sz w:val="18"/>
          <w:szCs w:val="18"/>
        </w:rPr>
        <w:t>None of the planners or presenters for this educational activity have relevant financial relationship(s) to disclose with ineligible companies whose primary business is producing, marketing, selling, re-selling, or distributing healthcare products used by or on patients.</w:t>
      </w:r>
    </w:p>
    <w:p w14:paraId="511E65D0" w14:textId="77777777" w:rsid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3B309F8F" w14:textId="298AE921" w:rsidR="00180772" w:rsidRP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80772">
        <w:rPr>
          <w:rFonts w:asciiTheme="minorHAnsi" w:hAnsiTheme="minorHAnsi" w:cstheme="minorHAnsi"/>
          <w:sz w:val="18"/>
          <w:szCs w:val="18"/>
        </w:rPr>
        <w:t xml:space="preserve">Trade Name (s): NA </w:t>
      </w:r>
    </w:p>
    <w:p w14:paraId="07292C0C" w14:textId="536609D0" w:rsidR="008E211A" w:rsidRPr="00180772" w:rsidRDefault="00180772" w:rsidP="001807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80772">
        <w:rPr>
          <w:rFonts w:asciiTheme="minorHAnsi" w:hAnsiTheme="minorHAnsi" w:cstheme="minorHAnsi"/>
          <w:sz w:val="18"/>
          <w:szCs w:val="18"/>
        </w:rPr>
        <w:t>Off-Label use: NA</w:t>
      </w:r>
    </w:p>
    <w:sectPr w:rsidR="008E211A" w:rsidRPr="00180772" w:rsidSect="00AF1DA7">
      <w:headerReference w:type="default" r:id="rId9"/>
      <w:pgSz w:w="12240" w:h="15840"/>
      <w:pgMar w:top="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E550" w14:textId="77777777" w:rsidR="00180772" w:rsidRDefault="00180772" w:rsidP="00180772">
      <w:pPr>
        <w:spacing w:after="0" w:line="240" w:lineRule="auto"/>
      </w:pPr>
      <w:r>
        <w:separator/>
      </w:r>
    </w:p>
  </w:endnote>
  <w:endnote w:type="continuationSeparator" w:id="0">
    <w:p w14:paraId="549C5320" w14:textId="77777777" w:rsidR="00180772" w:rsidRDefault="00180772" w:rsidP="0018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E39F" w14:textId="77777777" w:rsidR="00180772" w:rsidRDefault="00180772" w:rsidP="00180772">
      <w:pPr>
        <w:spacing w:after="0" w:line="240" w:lineRule="auto"/>
      </w:pPr>
      <w:r>
        <w:separator/>
      </w:r>
    </w:p>
  </w:footnote>
  <w:footnote w:type="continuationSeparator" w:id="0">
    <w:p w14:paraId="431ADD3D" w14:textId="77777777" w:rsidR="00180772" w:rsidRDefault="00180772" w:rsidP="0018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2FC2" w14:textId="4F7EAD8F" w:rsidR="00180772" w:rsidRDefault="0018077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BC6514E" wp14:editId="4A9A84AD">
          <wp:simplePos x="0" y="0"/>
          <wp:positionH relativeFrom="margin">
            <wp:posOffset>95250</wp:posOffset>
          </wp:positionH>
          <wp:positionV relativeFrom="paragraph">
            <wp:posOffset>-220345</wp:posOffset>
          </wp:positionV>
          <wp:extent cx="2054546" cy="1775460"/>
          <wp:effectExtent l="0" t="0" r="3175" b="0"/>
          <wp:wrapNone/>
          <wp:docPr id="1125273848" name="Picture 1125273848" descr="A red and black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273848" name="Picture 1125273848" descr="A red and black sign with black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546" cy="177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0617E58" wp14:editId="16B8DF27">
          <wp:simplePos x="0" y="0"/>
          <wp:positionH relativeFrom="column">
            <wp:posOffset>3314700</wp:posOffset>
          </wp:positionH>
          <wp:positionV relativeFrom="paragraph">
            <wp:posOffset>-168275</wp:posOffset>
          </wp:positionV>
          <wp:extent cx="3810635" cy="1560830"/>
          <wp:effectExtent l="0" t="0" r="0" b="1270"/>
          <wp:wrapTight wrapText="bothSides">
            <wp:wrapPolygon edited="0">
              <wp:start x="0" y="0"/>
              <wp:lineTo x="0" y="21354"/>
              <wp:lineTo x="21488" y="21354"/>
              <wp:lineTo x="21488" y="0"/>
              <wp:lineTo x="0" y="0"/>
            </wp:wrapPolygon>
          </wp:wrapTight>
          <wp:docPr id="13175359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635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C386CA6" w14:textId="5F6F64E6" w:rsidR="00180772" w:rsidRDefault="00180772">
    <w:pPr>
      <w:pStyle w:val="Header"/>
      <w:rPr>
        <w:noProof/>
      </w:rPr>
    </w:pPr>
  </w:p>
  <w:p w14:paraId="60FCD096" w14:textId="65588FD8" w:rsidR="00180772" w:rsidRDefault="00180772">
    <w:pPr>
      <w:pStyle w:val="Header"/>
    </w:pPr>
  </w:p>
  <w:p w14:paraId="3533977C" w14:textId="77777777" w:rsidR="00180772" w:rsidRDefault="00180772">
    <w:pPr>
      <w:pStyle w:val="Header"/>
    </w:pPr>
  </w:p>
  <w:p w14:paraId="26296CC9" w14:textId="26AA4D56" w:rsidR="00180772" w:rsidRDefault="00180772">
    <w:pPr>
      <w:pStyle w:val="Header"/>
    </w:pPr>
  </w:p>
  <w:p w14:paraId="747ACB8A" w14:textId="77777777" w:rsidR="00180772" w:rsidRDefault="00180772">
    <w:pPr>
      <w:pStyle w:val="Header"/>
    </w:pPr>
  </w:p>
  <w:p w14:paraId="043F12ED" w14:textId="6D9A6CB2" w:rsidR="00180772" w:rsidRDefault="00180772">
    <w:pPr>
      <w:pStyle w:val="Header"/>
    </w:pPr>
  </w:p>
  <w:p w14:paraId="1B367331" w14:textId="77777777" w:rsidR="00180772" w:rsidRDefault="00180772">
    <w:pPr>
      <w:pStyle w:val="Header"/>
    </w:pPr>
  </w:p>
  <w:p w14:paraId="23D69E14" w14:textId="77777777" w:rsidR="00180772" w:rsidRDefault="00180772">
    <w:pPr>
      <w:pStyle w:val="Header"/>
    </w:pPr>
  </w:p>
  <w:p w14:paraId="5BED58C8" w14:textId="71A08282" w:rsidR="00180772" w:rsidRDefault="0018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3FB"/>
    <w:multiLevelType w:val="hybridMultilevel"/>
    <w:tmpl w:val="EA04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5F75B3"/>
    <w:multiLevelType w:val="hybridMultilevel"/>
    <w:tmpl w:val="554A5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C2F31"/>
    <w:multiLevelType w:val="hybridMultilevel"/>
    <w:tmpl w:val="23944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412B"/>
    <w:multiLevelType w:val="hybridMultilevel"/>
    <w:tmpl w:val="A03CBE96"/>
    <w:lvl w:ilvl="0" w:tplc="D5828E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6CD"/>
    <w:multiLevelType w:val="hybridMultilevel"/>
    <w:tmpl w:val="1C8EC3BA"/>
    <w:lvl w:ilvl="0" w:tplc="B178C6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6B57D0"/>
    <w:multiLevelType w:val="hybridMultilevel"/>
    <w:tmpl w:val="3DB4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3397"/>
    <w:multiLevelType w:val="hybridMultilevel"/>
    <w:tmpl w:val="C956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E654C"/>
    <w:multiLevelType w:val="hybridMultilevel"/>
    <w:tmpl w:val="D4B0EDC4"/>
    <w:lvl w:ilvl="0" w:tplc="F93AC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C5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6C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4C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EF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24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64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89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69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E047A8"/>
    <w:multiLevelType w:val="hybridMultilevel"/>
    <w:tmpl w:val="6930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1FB7"/>
    <w:multiLevelType w:val="hybridMultilevel"/>
    <w:tmpl w:val="CBAE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F61D3"/>
    <w:multiLevelType w:val="hybridMultilevel"/>
    <w:tmpl w:val="5968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1441"/>
    <w:multiLevelType w:val="hybridMultilevel"/>
    <w:tmpl w:val="189CA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37529"/>
    <w:multiLevelType w:val="hybridMultilevel"/>
    <w:tmpl w:val="78F4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75ABE"/>
    <w:multiLevelType w:val="hybridMultilevel"/>
    <w:tmpl w:val="EAF0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36792"/>
    <w:multiLevelType w:val="hybridMultilevel"/>
    <w:tmpl w:val="4CD4E470"/>
    <w:lvl w:ilvl="0" w:tplc="2A1E4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45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CA5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A27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0EF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8A6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EF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AA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00B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E3311"/>
    <w:multiLevelType w:val="hybridMultilevel"/>
    <w:tmpl w:val="5D982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54E40"/>
    <w:multiLevelType w:val="hybridMultilevel"/>
    <w:tmpl w:val="5674F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0A23"/>
    <w:multiLevelType w:val="hybridMultilevel"/>
    <w:tmpl w:val="1102DB0C"/>
    <w:lvl w:ilvl="0" w:tplc="EB34A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0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7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EF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8A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EE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0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C5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88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9B6D5A"/>
    <w:multiLevelType w:val="hybridMultilevel"/>
    <w:tmpl w:val="ABEACBF6"/>
    <w:lvl w:ilvl="0" w:tplc="1E74D2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7C5C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D684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94B6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DC87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9439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819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FE25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FA0D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701C202E"/>
    <w:multiLevelType w:val="hybridMultilevel"/>
    <w:tmpl w:val="63EC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81235"/>
    <w:multiLevelType w:val="hybridMultilevel"/>
    <w:tmpl w:val="811CAA20"/>
    <w:lvl w:ilvl="0" w:tplc="21FE6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E6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A38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D62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77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07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89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273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8B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D057D6"/>
    <w:multiLevelType w:val="hybridMultilevel"/>
    <w:tmpl w:val="0E205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4074">
    <w:abstractNumId w:val="13"/>
  </w:num>
  <w:num w:numId="2" w16cid:durableId="155076718">
    <w:abstractNumId w:val="10"/>
  </w:num>
  <w:num w:numId="3" w16cid:durableId="618605350">
    <w:abstractNumId w:val="7"/>
  </w:num>
  <w:num w:numId="4" w16cid:durableId="1302731943">
    <w:abstractNumId w:val="0"/>
  </w:num>
  <w:num w:numId="5" w16cid:durableId="1691756181">
    <w:abstractNumId w:val="16"/>
  </w:num>
  <w:num w:numId="6" w16cid:durableId="1979870311">
    <w:abstractNumId w:val="21"/>
  </w:num>
  <w:num w:numId="7" w16cid:durableId="1068764456">
    <w:abstractNumId w:val="21"/>
  </w:num>
  <w:num w:numId="8" w16cid:durableId="420299579">
    <w:abstractNumId w:val="14"/>
  </w:num>
  <w:num w:numId="9" w16cid:durableId="1689406325">
    <w:abstractNumId w:val="15"/>
  </w:num>
  <w:num w:numId="10" w16cid:durableId="1204714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4513141">
    <w:abstractNumId w:val="9"/>
  </w:num>
  <w:num w:numId="12" w16cid:durableId="1244297798">
    <w:abstractNumId w:val="2"/>
  </w:num>
  <w:num w:numId="13" w16cid:durableId="612634795">
    <w:abstractNumId w:val="4"/>
  </w:num>
  <w:num w:numId="14" w16cid:durableId="619608600">
    <w:abstractNumId w:val="5"/>
  </w:num>
  <w:num w:numId="15" w16cid:durableId="149903759">
    <w:abstractNumId w:val="17"/>
  </w:num>
  <w:num w:numId="16" w16cid:durableId="1334990324">
    <w:abstractNumId w:val="19"/>
  </w:num>
  <w:num w:numId="17" w16cid:durableId="1606113896">
    <w:abstractNumId w:val="1"/>
  </w:num>
  <w:num w:numId="18" w16cid:durableId="1119643637">
    <w:abstractNumId w:val="12"/>
  </w:num>
  <w:num w:numId="19" w16cid:durableId="535580489">
    <w:abstractNumId w:val="18"/>
  </w:num>
  <w:num w:numId="20" w16cid:durableId="769394302">
    <w:abstractNumId w:val="8"/>
  </w:num>
  <w:num w:numId="21" w16cid:durableId="547956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29709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0036714">
    <w:abstractNumId w:val="3"/>
  </w:num>
  <w:num w:numId="24" w16cid:durableId="1689326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19"/>
    <w:rsid w:val="00016A32"/>
    <w:rsid w:val="00037AD7"/>
    <w:rsid w:val="000421F0"/>
    <w:rsid w:val="00065C03"/>
    <w:rsid w:val="000848B5"/>
    <w:rsid w:val="00092141"/>
    <w:rsid w:val="000B297F"/>
    <w:rsid w:val="000E4911"/>
    <w:rsid w:val="00112D34"/>
    <w:rsid w:val="00155782"/>
    <w:rsid w:val="0018056C"/>
    <w:rsid w:val="00180772"/>
    <w:rsid w:val="00191B49"/>
    <w:rsid w:val="001A7F2A"/>
    <w:rsid w:val="001C7BE6"/>
    <w:rsid w:val="001D4EE2"/>
    <w:rsid w:val="001D66AE"/>
    <w:rsid w:val="001F3EF5"/>
    <w:rsid w:val="001F4679"/>
    <w:rsid w:val="001F4DAD"/>
    <w:rsid w:val="001F6D21"/>
    <w:rsid w:val="0020752F"/>
    <w:rsid w:val="00210B82"/>
    <w:rsid w:val="00216FEC"/>
    <w:rsid w:val="00244E33"/>
    <w:rsid w:val="00250568"/>
    <w:rsid w:val="00251861"/>
    <w:rsid w:val="00263DE8"/>
    <w:rsid w:val="00270CE4"/>
    <w:rsid w:val="002748BC"/>
    <w:rsid w:val="002B2943"/>
    <w:rsid w:val="002B314D"/>
    <w:rsid w:val="002E015B"/>
    <w:rsid w:val="002E7F34"/>
    <w:rsid w:val="00301DF8"/>
    <w:rsid w:val="00322F6A"/>
    <w:rsid w:val="003347C8"/>
    <w:rsid w:val="003612DA"/>
    <w:rsid w:val="00382835"/>
    <w:rsid w:val="003A3D1C"/>
    <w:rsid w:val="003F0E73"/>
    <w:rsid w:val="003F24C5"/>
    <w:rsid w:val="00463291"/>
    <w:rsid w:val="00470D5B"/>
    <w:rsid w:val="00486188"/>
    <w:rsid w:val="00491BC6"/>
    <w:rsid w:val="004D5C2A"/>
    <w:rsid w:val="004F5155"/>
    <w:rsid w:val="0050719E"/>
    <w:rsid w:val="00515B70"/>
    <w:rsid w:val="00530412"/>
    <w:rsid w:val="0054145A"/>
    <w:rsid w:val="0054666B"/>
    <w:rsid w:val="00590FF5"/>
    <w:rsid w:val="00592DE2"/>
    <w:rsid w:val="005969D0"/>
    <w:rsid w:val="005B3845"/>
    <w:rsid w:val="005B52A2"/>
    <w:rsid w:val="005D5897"/>
    <w:rsid w:val="005D5FFA"/>
    <w:rsid w:val="005E2280"/>
    <w:rsid w:val="005E3663"/>
    <w:rsid w:val="005F57A0"/>
    <w:rsid w:val="0062479D"/>
    <w:rsid w:val="006846E9"/>
    <w:rsid w:val="006F6572"/>
    <w:rsid w:val="00714FF1"/>
    <w:rsid w:val="0073575A"/>
    <w:rsid w:val="00771382"/>
    <w:rsid w:val="0077218D"/>
    <w:rsid w:val="007A1E52"/>
    <w:rsid w:val="007B224C"/>
    <w:rsid w:val="007E2ED9"/>
    <w:rsid w:val="007F1ACE"/>
    <w:rsid w:val="007F6FF0"/>
    <w:rsid w:val="00815D9B"/>
    <w:rsid w:val="008932D4"/>
    <w:rsid w:val="008B6545"/>
    <w:rsid w:val="008C7C19"/>
    <w:rsid w:val="008D04F2"/>
    <w:rsid w:val="008E20FB"/>
    <w:rsid w:val="008E211A"/>
    <w:rsid w:val="008E4F21"/>
    <w:rsid w:val="00916516"/>
    <w:rsid w:val="00921E1B"/>
    <w:rsid w:val="00930384"/>
    <w:rsid w:val="00941E48"/>
    <w:rsid w:val="00963E42"/>
    <w:rsid w:val="00977A0C"/>
    <w:rsid w:val="0098466D"/>
    <w:rsid w:val="00990FCD"/>
    <w:rsid w:val="00997DD4"/>
    <w:rsid w:val="009B2D04"/>
    <w:rsid w:val="00A078EC"/>
    <w:rsid w:val="00A12F03"/>
    <w:rsid w:val="00A52411"/>
    <w:rsid w:val="00A72F72"/>
    <w:rsid w:val="00A85595"/>
    <w:rsid w:val="00A92416"/>
    <w:rsid w:val="00AA17BA"/>
    <w:rsid w:val="00AE2460"/>
    <w:rsid w:val="00AE68BF"/>
    <w:rsid w:val="00AF1DA7"/>
    <w:rsid w:val="00B071CF"/>
    <w:rsid w:val="00B45011"/>
    <w:rsid w:val="00B72972"/>
    <w:rsid w:val="00B73C9E"/>
    <w:rsid w:val="00B755B1"/>
    <w:rsid w:val="00B80375"/>
    <w:rsid w:val="00BB33D0"/>
    <w:rsid w:val="00BB6D0E"/>
    <w:rsid w:val="00BE35DD"/>
    <w:rsid w:val="00BE6A15"/>
    <w:rsid w:val="00BF0B0D"/>
    <w:rsid w:val="00C15060"/>
    <w:rsid w:val="00C35712"/>
    <w:rsid w:val="00C7318F"/>
    <w:rsid w:val="00CA0B77"/>
    <w:rsid w:val="00CA7C0C"/>
    <w:rsid w:val="00CC2049"/>
    <w:rsid w:val="00CC389D"/>
    <w:rsid w:val="00CD422F"/>
    <w:rsid w:val="00D03EFD"/>
    <w:rsid w:val="00D430D3"/>
    <w:rsid w:val="00D617F9"/>
    <w:rsid w:val="00DB14E7"/>
    <w:rsid w:val="00DD507F"/>
    <w:rsid w:val="00DD76DF"/>
    <w:rsid w:val="00E006D2"/>
    <w:rsid w:val="00E00729"/>
    <w:rsid w:val="00E34F3B"/>
    <w:rsid w:val="00E555FF"/>
    <w:rsid w:val="00E71B56"/>
    <w:rsid w:val="00EC2EA9"/>
    <w:rsid w:val="00EF0495"/>
    <w:rsid w:val="00EF7EF5"/>
    <w:rsid w:val="00F34D96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82774FD"/>
  <w15:chartTrackingRefBased/>
  <w15:docId w15:val="{9B0227EA-347E-4C37-AB73-9038E08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C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3EF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1D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37AD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70C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772"/>
  </w:style>
  <w:style w:type="paragraph" w:styleId="Footer">
    <w:name w:val="footer"/>
    <w:basedOn w:val="Normal"/>
    <w:link w:val="FooterChar"/>
    <w:uiPriority w:val="99"/>
    <w:unhideWhenUsed/>
    <w:rsid w:val="0018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2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2459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761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82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750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flatin@un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 School of Medicine and Health Sciences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Nissen, Kylie</dc:creator>
  <cp:keywords/>
  <dc:description/>
  <cp:lastModifiedBy>Natasha Green</cp:lastModifiedBy>
  <cp:revision>2</cp:revision>
  <cp:lastPrinted>2022-01-07T15:16:00Z</cp:lastPrinted>
  <dcterms:created xsi:type="dcterms:W3CDTF">2025-07-01T15:00:00Z</dcterms:created>
  <dcterms:modified xsi:type="dcterms:W3CDTF">2025-07-01T15:00:00Z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7b064e-3a90-456a-bdcb-922e7b4fbb1e_Enabled">
    <vt:lpwstr>true</vt:lpwstr>
  </property>
  <property fmtid="{D5CDD505-2E9C-101B-9397-08002B2CF9AE}" pid="3" name="MSIP_Label_507b064e-3a90-456a-bdcb-922e7b4fbb1e_SetDate">
    <vt:lpwstr>2025-07-01T15:00:37Z</vt:lpwstr>
  </property>
  <property fmtid="{D5CDD505-2E9C-101B-9397-08002B2CF9AE}" pid="4" name="MSIP_Label_507b064e-3a90-456a-bdcb-922e7b4fbb1e_Method">
    <vt:lpwstr>Standard</vt:lpwstr>
  </property>
  <property fmtid="{D5CDD505-2E9C-101B-9397-08002B2CF9AE}" pid="5" name="MSIP_Label_507b064e-3a90-456a-bdcb-922e7b4fbb1e_Name">
    <vt:lpwstr>General</vt:lpwstr>
  </property>
  <property fmtid="{D5CDD505-2E9C-101B-9397-08002B2CF9AE}" pid="6" name="MSIP_Label_507b064e-3a90-456a-bdcb-922e7b4fbb1e_SiteId">
    <vt:lpwstr>3afa09a4-3106-412f-a326-b85727ef8713</vt:lpwstr>
  </property>
  <property fmtid="{D5CDD505-2E9C-101B-9397-08002B2CF9AE}" pid="7" name="MSIP_Label_507b064e-3a90-456a-bdcb-922e7b4fbb1e_ActionId">
    <vt:lpwstr>04e10fb9-c82e-48e1-8ef4-5a8ad167d798</vt:lpwstr>
  </property>
  <property fmtid="{D5CDD505-2E9C-101B-9397-08002B2CF9AE}" pid="8" name="MSIP_Label_507b064e-3a90-456a-bdcb-922e7b4fbb1e_ContentBits">
    <vt:lpwstr>0</vt:lpwstr>
  </property>
  <property fmtid="{D5CDD505-2E9C-101B-9397-08002B2CF9AE}" pid="9" name="MSIP_Label_507b064e-3a90-456a-bdcb-922e7b4fbb1e_Tag">
    <vt:lpwstr>10, 3, 0, 1</vt:lpwstr>
  </property>
</Properties>
</file>